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C5F4" w14:textId="77777777" w:rsidR="00F136CA" w:rsidRPr="0089333C" w:rsidRDefault="00CD532C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9333C">
        <w:rPr>
          <w:rFonts w:asciiTheme="minorHAnsi" w:hAnsiTheme="minorHAnsi" w:cstheme="minorHAnsi"/>
          <w:b/>
          <w:bCs/>
          <w:color w:val="auto"/>
          <w:sz w:val="32"/>
          <w:szCs w:val="32"/>
        </w:rPr>
        <w:t>Smlouva o vzájemné spolupráci při přípravě a realizaci stavby</w:t>
      </w:r>
    </w:p>
    <w:p w14:paraId="5F49FBC7" w14:textId="77777777" w:rsidR="00F136CA" w:rsidRDefault="00CD532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(dále jen „smlouva“)</w:t>
      </w:r>
    </w:p>
    <w:p w14:paraId="344CEED7" w14:textId="77777777" w:rsidR="00F136CA" w:rsidRDefault="00F136CA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06737704" w14:textId="77777777" w:rsidR="00F136CA" w:rsidRPr="0089333C" w:rsidRDefault="00CD532C">
      <w:pPr>
        <w:pStyle w:val="center"/>
        <w:spacing w:beforeAutospacing="0" w:after="0" w:afterAutospacing="0"/>
        <w:rPr>
          <w:rFonts w:ascii="Calibri" w:hAnsi="Calibri" w:cs="Calibri"/>
          <w:b/>
          <w:bCs/>
          <w:iCs/>
          <w:sz w:val="22"/>
          <w:szCs w:val="22"/>
        </w:rPr>
      </w:pPr>
      <w:r w:rsidRPr="0089333C">
        <w:rPr>
          <w:rFonts w:ascii="Calibri" w:hAnsi="Calibri" w:cs="Calibri"/>
          <w:b/>
          <w:bCs/>
          <w:iCs/>
          <w:sz w:val="22"/>
          <w:szCs w:val="22"/>
        </w:rPr>
        <w:t>Obec Kamenná</w:t>
      </w:r>
    </w:p>
    <w:p w14:paraId="16A97DD1" w14:textId="77777777" w:rsidR="00F136CA" w:rsidRPr="0089333C" w:rsidRDefault="00CD532C">
      <w:pPr>
        <w:pStyle w:val="center"/>
        <w:spacing w:beforeAutospacing="0" w:after="0" w:afterAutospacing="0"/>
        <w:rPr>
          <w:rFonts w:ascii="Calibri" w:hAnsi="Calibri" w:cs="Calibri"/>
          <w:b/>
          <w:bCs/>
          <w:iCs/>
          <w:sz w:val="22"/>
          <w:szCs w:val="22"/>
        </w:rPr>
      </w:pPr>
      <w:r w:rsidRPr="0089333C">
        <w:rPr>
          <w:rFonts w:ascii="Calibri" w:hAnsi="Calibri" w:cs="Calibri"/>
          <w:bCs/>
          <w:iCs/>
          <w:sz w:val="22"/>
          <w:szCs w:val="22"/>
        </w:rPr>
        <w:t xml:space="preserve">se sídlem Kamenná 70, 675 03 Budišov </w:t>
      </w:r>
    </w:p>
    <w:p w14:paraId="7F4C7897" w14:textId="77777777" w:rsidR="00F136CA" w:rsidRPr="0089333C" w:rsidRDefault="00CD532C">
      <w:pPr>
        <w:pStyle w:val="center"/>
        <w:spacing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 w:rsidRPr="0089333C">
        <w:rPr>
          <w:rFonts w:ascii="Calibri" w:hAnsi="Calibri" w:cs="Calibri"/>
          <w:bCs/>
          <w:iCs/>
          <w:sz w:val="22"/>
          <w:szCs w:val="22"/>
        </w:rPr>
        <w:t>IČ: 00377589</w:t>
      </w:r>
    </w:p>
    <w:p w14:paraId="33BB2581" w14:textId="77777777" w:rsidR="00F136CA" w:rsidRPr="0089333C" w:rsidRDefault="00CD532C">
      <w:pPr>
        <w:pStyle w:val="center"/>
        <w:spacing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  <w:r w:rsidRPr="0089333C">
        <w:rPr>
          <w:rFonts w:ascii="Calibri" w:hAnsi="Calibri" w:cs="Calibri"/>
          <w:bCs/>
          <w:iCs/>
          <w:sz w:val="22"/>
          <w:szCs w:val="22"/>
        </w:rPr>
        <w:t xml:space="preserve">zastoupená </w:t>
      </w:r>
      <w:r w:rsidRPr="0089333C">
        <w:rPr>
          <w:rFonts w:ascii="Calibri" w:hAnsi="Calibri" w:cs="Calibri"/>
          <w:b/>
          <w:bCs/>
          <w:iCs/>
          <w:sz w:val="22"/>
          <w:szCs w:val="22"/>
        </w:rPr>
        <w:t>Stanislavem Roušem</w:t>
      </w:r>
      <w:r w:rsidRPr="0089333C">
        <w:rPr>
          <w:rFonts w:ascii="Calibri" w:hAnsi="Calibri" w:cs="Calibri"/>
          <w:bCs/>
          <w:iCs/>
          <w:sz w:val="22"/>
          <w:szCs w:val="22"/>
        </w:rPr>
        <w:t xml:space="preserve">, starostou obce </w:t>
      </w:r>
    </w:p>
    <w:p w14:paraId="2D9A8807" w14:textId="77777777" w:rsidR="00F136CA" w:rsidRPr="0089333C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9333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Pr="008933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„obec“ </w:t>
      </w:r>
      <w:r w:rsidRPr="0089333C">
        <w:rPr>
          <w:rFonts w:asciiTheme="minorHAnsi" w:hAnsiTheme="minorHAnsi" w:cstheme="minorHAnsi"/>
          <w:color w:val="auto"/>
          <w:sz w:val="22"/>
          <w:szCs w:val="22"/>
        </w:rPr>
        <w:t xml:space="preserve">na straně jedné) </w:t>
      </w:r>
    </w:p>
    <w:p w14:paraId="1C6136EF" w14:textId="77777777" w:rsidR="00F136CA" w:rsidRPr="0089333C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9333C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58851FC0" w14:textId="77777777" w:rsidR="00F136CA" w:rsidRPr="0089333C" w:rsidRDefault="00F136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1FFA0C" w14:textId="77777777" w:rsidR="00F136CA" w:rsidRPr="00A45697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4569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pan/paní </w:t>
      </w:r>
    </w:p>
    <w:p w14:paraId="13C8440D" w14:textId="77777777" w:rsidR="00F136CA" w:rsidRPr="00A45697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45697">
        <w:rPr>
          <w:rFonts w:asciiTheme="minorHAnsi" w:hAnsiTheme="minorHAnsi" w:cstheme="minorHAnsi"/>
          <w:color w:val="auto"/>
          <w:sz w:val="22"/>
          <w:szCs w:val="22"/>
        </w:rPr>
        <w:t>……………</w:t>
      </w:r>
    </w:p>
    <w:p w14:paraId="04E76837" w14:textId="77777777" w:rsidR="00F136CA" w:rsidRPr="00A45697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45697"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</w:p>
    <w:p w14:paraId="3C95B004" w14:textId="77777777" w:rsidR="00F136CA" w:rsidRPr="00A45697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45697">
        <w:rPr>
          <w:rFonts w:asciiTheme="minorHAnsi" w:hAnsiTheme="minorHAnsi" w:cstheme="minorHAnsi"/>
          <w:color w:val="auto"/>
          <w:sz w:val="22"/>
          <w:szCs w:val="22"/>
        </w:rPr>
        <w:t xml:space="preserve">Datum nar.: </w:t>
      </w:r>
    </w:p>
    <w:p w14:paraId="558E5F78" w14:textId="77777777" w:rsidR="00F136CA" w:rsidRPr="0089333C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45697">
        <w:rPr>
          <w:rFonts w:asciiTheme="minorHAnsi" w:hAnsiTheme="minorHAnsi" w:cstheme="minorHAnsi"/>
          <w:color w:val="auto"/>
          <w:sz w:val="22"/>
          <w:szCs w:val="22"/>
        </w:rPr>
        <w:t xml:space="preserve">telefon:   </w:t>
      </w:r>
      <w:proofErr w:type="gramEnd"/>
      <w:r w:rsidRPr="00A45697">
        <w:rPr>
          <w:rFonts w:asciiTheme="minorHAnsi" w:hAnsiTheme="minorHAnsi" w:cstheme="minorHAnsi"/>
          <w:color w:val="auto"/>
          <w:sz w:val="22"/>
          <w:szCs w:val="22"/>
        </w:rPr>
        <w:t xml:space="preserve">                 email:………….</w:t>
      </w:r>
      <w:r w:rsidRPr="008933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F16C83" w14:textId="77777777" w:rsidR="00F136CA" w:rsidRPr="0089333C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9333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pan/paní účastníky smlouvy jsou všichni majitelé dané nemovitosti a dotčených pozemků </w:t>
      </w:r>
    </w:p>
    <w:p w14:paraId="35DCC956" w14:textId="77777777" w:rsidR="00F136CA" w:rsidRPr="0089333C" w:rsidRDefault="00CD532C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  <w:r w:rsidRPr="0089333C">
        <w:rPr>
          <w:rFonts w:cstheme="minorHAnsi"/>
        </w:rPr>
        <w:t>(dále jen „</w:t>
      </w:r>
      <w:r w:rsidRPr="0089333C">
        <w:rPr>
          <w:rFonts w:cstheme="minorHAnsi"/>
          <w:b/>
        </w:rPr>
        <w:t>Vlastník pozemku</w:t>
      </w:r>
      <w:r w:rsidRPr="0089333C">
        <w:rPr>
          <w:rFonts w:cstheme="minorHAnsi"/>
        </w:rPr>
        <w:t>“)</w:t>
      </w:r>
    </w:p>
    <w:p w14:paraId="7224C9B9" w14:textId="77777777" w:rsidR="00F136CA" w:rsidRPr="0089333C" w:rsidRDefault="00CD532C">
      <w:pPr>
        <w:tabs>
          <w:tab w:val="left" w:pos="567"/>
        </w:tabs>
        <w:spacing w:line="240" w:lineRule="auto"/>
        <w:rPr>
          <w:rFonts w:asciiTheme="minorHAnsi" w:hAnsiTheme="minorHAnsi" w:cstheme="minorHAnsi"/>
          <w:lang w:val="en-US"/>
        </w:rPr>
      </w:pPr>
      <w:r w:rsidRPr="0089333C">
        <w:rPr>
          <w:rFonts w:cstheme="minorHAnsi"/>
        </w:rPr>
        <w:t>(oba též jako „</w:t>
      </w:r>
      <w:r w:rsidRPr="0089333C">
        <w:rPr>
          <w:rFonts w:cstheme="minorHAnsi"/>
          <w:b/>
        </w:rPr>
        <w:t>Smluvní strany</w:t>
      </w:r>
      <w:r w:rsidRPr="0089333C">
        <w:rPr>
          <w:rFonts w:cstheme="minorHAnsi"/>
        </w:rPr>
        <w:t>“)</w:t>
      </w:r>
    </w:p>
    <w:p w14:paraId="085BA41D" w14:textId="77777777" w:rsidR="00F136CA" w:rsidRDefault="00CD532C" w:rsidP="008933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9333C">
        <w:rPr>
          <w:rFonts w:asciiTheme="minorHAnsi" w:hAnsiTheme="minorHAnsi" w:cstheme="minorHAnsi"/>
          <w:color w:val="auto"/>
          <w:sz w:val="22"/>
          <w:szCs w:val="22"/>
        </w:rPr>
        <w:t xml:space="preserve">Uzavírají níže uvedeného dne, měsíce, roku, za dále uvedených podmínek, tuto </w:t>
      </w:r>
    </w:p>
    <w:p w14:paraId="3EB3A136" w14:textId="77777777" w:rsidR="0089333C" w:rsidRDefault="0089333C" w:rsidP="0089333C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C3C62B2" w14:textId="77777777" w:rsidR="00F136CA" w:rsidRDefault="00CD532C">
      <w:pPr>
        <w:pStyle w:val="Default"/>
        <w:jc w:val="center"/>
        <w:rPr>
          <w:rFonts w:asciiTheme="minorHAnsi" w:hAnsiTheme="minorHAnsi" w:cstheme="minorHAnsi"/>
          <w:i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color w:val="auto"/>
          <w:sz w:val="28"/>
          <w:szCs w:val="28"/>
        </w:rPr>
        <w:t>Smlouvu o vzájemné spolupráci při přípravě a realizaci stavby</w:t>
      </w:r>
    </w:p>
    <w:p w14:paraId="03A3047C" w14:textId="77777777" w:rsidR="00F136CA" w:rsidRDefault="00F136C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FEFB6E8" w14:textId="77777777" w:rsidR="00F136CA" w:rsidRDefault="00CD532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I.</w:t>
      </w:r>
    </w:p>
    <w:p w14:paraId="4A489C0D" w14:textId="77777777" w:rsidR="00F136CA" w:rsidRDefault="00CD532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Účel smlouvy</w:t>
      </w:r>
    </w:p>
    <w:p w14:paraId="5E977A49" w14:textId="77777777" w:rsidR="00F136CA" w:rsidRDefault="00CD532C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1.1 Tato smlouva upravuje vzájemná práva a povinnosti smluvních stran </w:t>
      </w:r>
      <w:r>
        <w:rPr>
          <w:rFonts w:asciiTheme="minorHAnsi" w:hAnsiTheme="minorHAnsi" w:cstheme="minorHAnsi"/>
          <w:sz w:val="22"/>
          <w:szCs w:val="22"/>
          <w:lang w:eastAsia="cs-CZ"/>
        </w:rPr>
        <w:t>souvisejících s instalací, připojením a provozováním dom</w:t>
      </w:r>
      <w:r w:rsidR="00E23F44">
        <w:rPr>
          <w:rFonts w:asciiTheme="minorHAnsi" w:hAnsiTheme="minorHAnsi" w:cstheme="minorHAnsi"/>
          <w:sz w:val="22"/>
          <w:szCs w:val="22"/>
          <w:lang w:eastAsia="cs-CZ"/>
        </w:rPr>
        <w:t>ovní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čistírny odpadních vod (dále jen „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DČOV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“) a </w:t>
      </w:r>
      <w:r>
        <w:rPr>
          <w:rFonts w:asciiTheme="minorHAnsi" w:hAnsiTheme="minorHAnsi" w:cstheme="minorHAnsi"/>
          <w:color w:val="auto"/>
          <w:sz w:val="22"/>
          <w:szCs w:val="22"/>
        </w:rPr>
        <w:t>společný postup obce a zájemce při přípravě, zajištění realizace a financování stavby „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Odkanalizování obce Kamenná soustavou DČOV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“ (dále jen </w:t>
      </w:r>
      <w:r w:rsidR="00E23F44"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color w:val="auto"/>
          <w:sz w:val="22"/>
          <w:szCs w:val="22"/>
        </w:rPr>
        <w:t>stavba</w:t>
      </w:r>
      <w:r w:rsidR="00E23F44">
        <w:rPr>
          <w:rFonts w:asciiTheme="minorHAnsi" w:hAnsiTheme="minorHAnsi" w:cstheme="minorHAnsi"/>
          <w:color w:val="auto"/>
          <w:sz w:val="22"/>
          <w:szCs w:val="22"/>
        </w:rPr>
        <w:t>“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), pro niž je zajištěno financování z dotačního titulu MŽP </w:t>
      </w:r>
      <w:r w:rsidR="00480121">
        <w:rPr>
          <w:rFonts w:asciiTheme="minorHAnsi" w:hAnsiTheme="minorHAnsi" w:cstheme="minorHAnsi"/>
          <w:color w:val="auto"/>
          <w:sz w:val="22"/>
          <w:szCs w:val="22"/>
        </w:rPr>
        <w:t xml:space="preserve">Národního programu Životní prostředí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Výzvy 12/2019. </w:t>
      </w:r>
    </w:p>
    <w:p w14:paraId="743B1B02" w14:textId="77777777" w:rsidR="00F136CA" w:rsidRDefault="00F136C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88096D" w14:textId="77777777" w:rsidR="00F136CA" w:rsidRDefault="00CD532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II.</w:t>
      </w:r>
    </w:p>
    <w:p w14:paraId="6FDE4B13" w14:textId="77777777" w:rsidR="00F136CA" w:rsidRDefault="00CD532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Předmět smlouvy</w:t>
      </w:r>
    </w:p>
    <w:p w14:paraId="3DF305BF" w14:textId="77777777" w:rsidR="00F136CA" w:rsidRDefault="00CD532C" w:rsidP="00CA48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 Předmětem této smlouvy </w:t>
      </w:r>
      <w:r>
        <w:rPr>
          <w:rFonts w:asciiTheme="minorHAnsi" w:hAnsiTheme="minorHAnsi" w:cstheme="minorHAnsi"/>
          <w:lang w:eastAsia="cs-CZ"/>
        </w:rPr>
        <w:t xml:space="preserve">je </w:t>
      </w:r>
      <w:r>
        <w:rPr>
          <w:rFonts w:asciiTheme="minorHAnsi" w:hAnsiTheme="minorHAnsi" w:cstheme="minorHAnsi"/>
        </w:rPr>
        <w:t xml:space="preserve">společný postup obce a zájemce při přípravě, zajištění realizace a financování stavby, pro niž je zajištěno financování z dotačního titulu MŽP výzvy 12/2019 (dále jen </w:t>
      </w:r>
      <w:r w:rsidRPr="00DA0121">
        <w:rPr>
          <w:rFonts w:asciiTheme="minorHAnsi" w:hAnsiTheme="minorHAnsi" w:cstheme="minorHAnsi"/>
          <w:bCs/>
        </w:rPr>
        <w:t>„výzva“)</w:t>
      </w:r>
      <w:r w:rsidRPr="00E23F4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F305551" w14:textId="77777777" w:rsidR="00F136CA" w:rsidRDefault="00CD532C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Účastníci smlouvy se sdružují pro společný postup ve věci naplnění podmínek výzvy za účelem obdržení finančních prostředků na výstavbu a provozování</w:t>
      </w:r>
      <w:r w:rsidR="005C019C">
        <w:rPr>
          <w:rFonts w:asciiTheme="minorHAnsi" w:hAnsiTheme="minorHAnsi" w:cstheme="minorHAnsi"/>
          <w:color w:val="auto"/>
          <w:sz w:val="22"/>
          <w:szCs w:val="22"/>
        </w:rPr>
        <w:t xml:space="preserve"> stavby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C45D199" w14:textId="77777777" w:rsidR="00F136CA" w:rsidRDefault="00F136CA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86DE3B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2.2 Obsahem stavby je vybudování lokálních </w:t>
      </w:r>
      <w:r w:rsidR="005C019C">
        <w:rPr>
          <w:rFonts w:asciiTheme="minorHAnsi" w:hAnsiTheme="minorHAnsi" w:cstheme="minorHAnsi"/>
          <w:color w:val="auto"/>
          <w:sz w:val="22"/>
          <w:szCs w:val="22"/>
        </w:rPr>
        <w:t>DČOV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 jednotlivých trvale obývaných nemovitostí. </w:t>
      </w:r>
    </w:p>
    <w:p w14:paraId="4A085CD1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Vlastník pozemku je majitelem nemovitosti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č.p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a pozemků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p.č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..</w:t>
      </w:r>
    </w:p>
    <w:p w14:paraId="3DDDA088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645CBE" w14:textId="77777777" w:rsidR="00F136CA" w:rsidRDefault="00CD532C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2.3 </w:t>
      </w:r>
      <w:r>
        <w:rPr>
          <w:rFonts w:asciiTheme="minorHAnsi" w:hAnsiTheme="minorHAnsi" w:cstheme="minorHAnsi"/>
          <w:sz w:val="22"/>
          <w:szCs w:val="22"/>
          <w:lang w:eastAsia="cs-CZ"/>
        </w:rPr>
        <w:t>Smluvní strany se dohodly, že DČOV slouží k biologicko-mechanickému čištění komunálních odpadních vod produkovaných Vlastníkem pozemku.</w:t>
      </w:r>
    </w:p>
    <w:p w14:paraId="7746CEF8" w14:textId="77777777" w:rsidR="001A5B2E" w:rsidRDefault="001A5B2E">
      <w:pPr>
        <w:spacing w:after="0" w:line="240" w:lineRule="auto"/>
        <w:rPr>
          <w:rFonts w:cstheme="minorHAnsi"/>
          <w:lang w:eastAsia="cs-CZ"/>
        </w:rPr>
      </w:pPr>
    </w:p>
    <w:p w14:paraId="727EFA4D" w14:textId="77777777" w:rsidR="00F136CA" w:rsidRDefault="00CD532C">
      <w:pPr>
        <w:spacing w:after="0"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cstheme="minorHAnsi"/>
          <w:lang w:eastAsia="cs-CZ"/>
        </w:rPr>
        <w:t xml:space="preserve">2.4 </w:t>
      </w:r>
      <w:r>
        <w:rPr>
          <w:rFonts w:cstheme="minorHAnsi"/>
          <w:szCs w:val="24"/>
          <w:lang w:eastAsia="cs-CZ"/>
        </w:rPr>
        <w:t xml:space="preserve">DČOV bude zbudována na pozemku Vlastníka pozemku, a to v místě zakresleném v Plánku stavby, který je přílohou č. 1 této smlouvy, přičemž obec ponese náklady na pořízení zařízení DČOV a náklady </w:t>
      </w:r>
      <w:r>
        <w:rPr>
          <w:rFonts w:cstheme="minorHAnsi"/>
          <w:szCs w:val="24"/>
          <w:lang w:eastAsia="cs-CZ"/>
        </w:rPr>
        <w:lastRenderedPageBreak/>
        <w:t>na instalaci a zařízení DČOV, tj. realizace souvisejících stavebních prací a dodávek nezbytných pro instalaci a zprovoznění DČOV (např. zemní práce, zejména přívod odpadní vody, odtok vyčištěné odp. vody do recipientu</w:t>
      </w:r>
      <w:r w:rsidR="00480121">
        <w:rPr>
          <w:rFonts w:cstheme="minorHAnsi"/>
          <w:szCs w:val="24"/>
          <w:lang w:eastAsia="cs-CZ"/>
        </w:rPr>
        <w:t xml:space="preserve"> tj. vodního toku</w:t>
      </w:r>
      <w:r>
        <w:rPr>
          <w:rFonts w:cstheme="minorHAnsi"/>
          <w:szCs w:val="24"/>
          <w:lang w:eastAsia="cs-CZ"/>
        </w:rPr>
        <w:t xml:space="preserve">, opatření pro zasakování vyčištěných odpadních vod) za celou dobu účinnosti této smlouvy. </w:t>
      </w:r>
    </w:p>
    <w:p w14:paraId="0C553FB5" w14:textId="77777777" w:rsidR="00F136CA" w:rsidRDefault="00F136CA">
      <w:pPr>
        <w:spacing w:after="0" w:line="240" w:lineRule="auto"/>
        <w:jc w:val="both"/>
        <w:rPr>
          <w:rFonts w:asciiTheme="minorHAnsi" w:hAnsiTheme="minorHAnsi" w:cstheme="minorHAnsi"/>
          <w:szCs w:val="24"/>
          <w:lang w:eastAsia="cs-CZ"/>
        </w:rPr>
      </w:pPr>
    </w:p>
    <w:p w14:paraId="3D79AD3D" w14:textId="77777777" w:rsidR="00F136CA" w:rsidRPr="00A020FB" w:rsidRDefault="00CD532C">
      <w:pPr>
        <w:spacing w:after="0" w:line="240" w:lineRule="auto"/>
        <w:jc w:val="both"/>
      </w:pPr>
      <w:r>
        <w:rPr>
          <w:rFonts w:cstheme="minorHAnsi"/>
          <w:szCs w:val="24"/>
          <w:lang w:eastAsia="cs-CZ"/>
        </w:rPr>
        <w:t xml:space="preserve">2.5 Smluvní </w:t>
      </w:r>
      <w:r w:rsidRPr="00A020FB">
        <w:rPr>
          <w:rFonts w:cstheme="minorHAnsi"/>
          <w:szCs w:val="24"/>
          <w:lang w:eastAsia="cs-CZ"/>
        </w:rPr>
        <w:t xml:space="preserve">strany se zavazují, že před realizaci stavby bez zbytečných odkladů uzavřou mezi sebou Smlouvu o zřízení práva stavby a smlouvu o zřízení přístupu k pozemku pro užívání DČOV, viz příloha č. 2, která je nedílnou součástí této smlouvy. </w:t>
      </w:r>
    </w:p>
    <w:p w14:paraId="7FF7D69F" w14:textId="77777777" w:rsidR="00F136CA" w:rsidRPr="00A020FB" w:rsidRDefault="00F136CA">
      <w:pPr>
        <w:spacing w:after="0" w:line="240" w:lineRule="auto"/>
        <w:ind w:left="426"/>
        <w:rPr>
          <w:rFonts w:asciiTheme="minorHAnsi" w:hAnsiTheme="minorHAnsi" w:cstheme="minorHAnsi"/>
          <w:szCs w:val="24"/>
          <w:lang w:eastAsia="cs-CZ"/>
        </w:rPr>
      </w:pPr>
    </w:p>
    <w:p w14:paraId="61F18D51" w14:textId="77777777" w:rsidR="00F136CA" w:rsidRDefault="00CD532C">
      <w:pPr>
        <w:spacing w:after="0" w:line="240" w:lineRule="auto"/>
        <w:jc w:val="both"/>
        <w:rPr>
          <w:rFonts w:asciiTheme="minorHAnsi" w:hAnsiTheme="minorHAnsi" w:cstheme="minorHAnsi"/>
          <w:szCs w:val="24"/>
          <w:lang w:eastAsia="cs-CZ"/>
        </w:rPr>
      </w:pPr>
      <w:r w:rsidRPr="00A020FB">
        <w:rPr>
          <w:rFonts w:cstheme="minorHAnsi"/>
          <w:szCs w:val="24"/>
          <w:lang w:eastAsia="cs-CZ"/>
        </w:rPr>
        <w:t>2.6 Smluvní strany se zavazují, že po realizaci stavby bez zbytečných odkladů uzavřou mezi sebou Smlouvu o výpůjčce DČOV, viz příloha č. 3, která je nedílnou součástí této smlouvy.</w:t>
      </w:r>
      <w:r>
        <w:rPr>
          <w:rFonts w:cstheme="minorHAnsi"/>
          <w:szCs w:val="24"/>
          <w:lang w:eastAsia="cs-CZ"/>
        </w:rPr>
        <w:t xml:space="preserve"> </w:t>
      </w:r>
    </w:p>
    <w:p w14:paraId="0AC74A80" w14:textId="77777777" w:rsidR="00F136CA" w:rsidRDefault="00F136CA">
      <w:pPr>
        <w:spacing w:after="0" w:line="240" w:lineRule="auto"/>
        <w:ind w:left="426"/>
        <w:rPr>
          <w:rFonts w:asciiTheme="minorHAnsi" w:hAnsiTheme="minorHAnsi" w:cstheme="minorHAnsi"/>
          <w:szCs w:val="24"/>
          <w:lang w:eastAsia="cs-CZ"/>
        </w:rPr>
      </w:pPr>
    </w:p>
    <w:p w14:paraId="1A81BD76" w14:textId="77777777" w:rsidR="00F136CA" w:rsidRDefault="00F136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E4E0ABD" w14:textId="77777777" w:rsidR="00F136CA" w:rsidRDefault="00CD532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12FF01AE" w14:textId="77777777" w:rsidR="00F136CA" w:rsidRDefault="00CD532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Podíl smluvních stran na financování stavby</w:t>
      </w:r>
    </w:p>
    <w:p w14:paraId="5BF01DFE" w14:textId="77777777" w:rsidR="00F136CA" w:rsidRDefault="00F136C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BB7271" w14:textId="77777777" w:rsidR="00F136CA" w:rsidRDefault="00CD532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a)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 xml:space="preserve">Práva a povinnosti obce </w:t>
      </w:r>
    </w:p>
    <w:p w14:paraId="2322125F" w14:textId="77777777" w:rsidR="00F136CA" w:rsidRDefault="00F136C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279EA0" w14:textId="77777777" w:rsidR="00F136CA" w:rsidRDefault="00CD532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3.1 Obec je povinna </w:t>
      </w:r>
      <w:r w:rsidR="00480121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 w:rsidR="00B5713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lastníka pozemku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seznámit s podmínkami užívání DČOV a poskytnout mu související technickou dokumentaci a návod k použití DČOV.</w:t>
      </w:r>
    </w:p>
    <w:p w14:paraId="23FD5158" w14:textId="77777777" w:rsidR="00434009" w:rsidRDefault="00434009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8266221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3.2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Obec se zavazuje na svůj náklad financovat kompletní předprojektovou a projektovou přípravu stavby a kompletní inženýrskou činnost. </w:t>
      </w:r>
    </w:p>
    <w:p w14:paraId="038F5892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457E94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3.3 Obec bude stavebníkem stavby.</w:t>
      </w:r>
    </w:p>
    <w:p w14:paraId="5E15CDAE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8064DB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3.4 Obec zajistila pravomocné stavební povolení a další potřebné souhlasy. </w:t>
      </w:r>
    </w:p>
    <w:p w14:paraId="29A9D477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48A7D4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3.5 Obec zajistila provedení řádného výběrového řízení</w:t>
      </w:r>
      <w:r w:rsidR="00480121">
        <w:rPr>
          <w:rFonts w:asciiTheme="minorHAnsi" w:hAnsiTheme="minorHAnsi" w:cstheme="minorHAnsi"/>
          <w:color w:val="auto"/>
          <w:sz w:val="22"/>
          <w:szCs w:val="22"/>
        </w:rPr>
        <w:t xml:space="preserve"> (veřejné zakázky)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zhotovitele stavby. </w:t>
      </w:r>
    </w:p>
    <w:p w14:paraId="455B5E9C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496468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3.6 Obec zajistila uzavření příslušných smluvních ujednání na realizaci kompletní stavby se zhotovitelem stavby. </w:t>
      </w:r>
    </w:p>
    <w:p w14:paraId="639DCC89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BC8D0B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3.7 Obec zajistila výkon technického dozoru investora na celý rozsah stavby.</w:t>
      </w:r>
    </w:p>
    <w:p w14:paraId="577BC0B4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9C8DD6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3.8 Obec zajistí úhradu celkových nákladů stavby zhotoviteli po protokolárním předání kompletní a bezvadné stavby v termínech stanovených v uzavřené smlouvě o dílo se zhotovitelem. </w:t>
      </w:r>
    </w:p>
    <w:p w14:paraId="2DFA196B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ADED11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3.9 Obec zajistí vydání pravomocného kolaudačního rozhodnutí – povolení k trvalému užívání stavby místně příslušným vodoprávním úřadem. </w:t>
      </w:r>
    </w:p>
    <w:p w14:paraId="216CA528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08AC4C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3.10 Obec bude hradit po dobu udržitelnosti projektu, tj. po dobu 10 let, následující provozní náklady:</w:t>
      </w:r>
    </w:p>
    <w:p w14:paraId="47C6C55D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revize DČOV,  </w:t>
      </w:r>
    </w:p>
    <w:p w14:paraId="2F8E4DE3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kontrolu zařízení technologem,</w:t>
      </w:r>
    </w:p>
    <w:p w14:paraId="014ED3C9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provoz a údržbu a opravy tak, aby byla zajištěna provozuschopnost zařízení, </w:t>
      </w:r>
    </w:p>
    <w:p w14:paraId="481F8316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odběry a analýzy vzorků odpadních vod,</w:t>
      </w:r>
    </w:p>
    <w:p w14:paraId="7BF4BE41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zaškolení na provoz na DČOV,</w:t>
      </w:r>
    </w:p>
    <w:p w14:paraId="7733B20E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dispečink DČOV – odesílání poruchové SMS na obec,</w:t>
      </w:r>
    </w:p>
    <w:p w14:paraId="1542B967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- řešení poruch a havárií zařízení</w:t>
      </w:r>
      <w:r w:rsidR="004801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60CE">
        <w:rPr>
          <w:rFonts w:asciiTheme="minorHAnsi" w:hAnsiTheme="minorHAnsi" w:cstheme="minorHAnsi"/>
          <w:color w:val="auto"/>
          <w:sz w:val="22"/>
          <w:szCs w:val="22"/>
        </w:rPr>
        <w:t>DČOV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CF50B4" w14:textId="77777777" w:rsidR="001A5B2E" w:rsidRDefault="001A5B2E" w:rsidP="0089333C">
      <w:pPr>
        <w:spacing w:after="0" w:line="240" w:lineRule="auto"/>
        <w:jc w:val="both"/>
        <w:rPr>
          <w:rFonts w:cstheme="minorHAnsi"/>
          <w:szCs w:val="24"/>
          <w:lang w:eastAsia="cs-CZ"/>
        </w:rPr>
      </w:pPr>
    </w:p>
    <w:p w14:paraId="1B57CA48" w14:textId="77777777" w:rsidR="00E90CCF" w:rsidRPr="004B29E5" w:rsidRDefault="00CD532C" w:rsidP="00E90CCF">
      <w:pPr>
        <w:spacing w:after="0" w:line="240" w:lineRule="auto"/>
        <w:jc w:val="both"/>
      </w:pPr>
      <w:r>
        <w:rPr>
          <w:rFonts w:cstheme="minorHAnsi"/>
          <w:szCs w:val="24"/>
          <w:lang w:eastAsia="cs-CZ"/>
        </w:rPr>
        <w:t xml:space="preserve">3.11 </w:t>
      </w:r>
      <w:r w:rsidR="00FF02D2" w:rsidRPr="004B29E5">
        <w:rPr>
          <w:rFonts w:cstheme="minorHAnsi"/>
          <w:lang w:eastAsia="cs-CZ"/>
        </w:rPr>
        <w:t>Obec</w:t>
      </w:r>
      <w:r w:rsidRPr="004B29E5">
        <w:rPr>
          <w:rFonts w:cstheme="minorHAnsi"/>
          <w:lang w:eastAsia="cs-CZ"/>
        </w:rPr>
        <w:t xml:space="preserve"> se zavazuje, že v případě zjištění závady výrobního charakteru</w:t>
      </w:r>
      <w:r w:rsidR="00E90CCF" w:rsidRPr="004B29E5">
        <w:t xml:space="preserve"> zajistí reklamaci u výrobce. </w:t>
      </w:r>
    </w:p>
    <w:p w14:paraId="11F7EB2D" w14:textId="77777777" w:rsidR="0089333C" w:rsidRPr="004B29E5" w:rsidRDefault="0089333C">
      <w:pPr>
        <w:spacing w:after="0" w:line="240" w:lineRule="auto"/>
        <w:jc w:val="both"/>
        <w:rPr>
          <w:rFonts w:cstheme="minorHAnsi"/>
          <w:lang w:eastAsia="cs-CZ"/>
        </w:rPr>
      </w:pPr>
    </w:p>
    <w:p w14:paraId="6F05C79B" w14:textId="77777777" w:rsidR="00F136CA" w:rsidRDefault="00CD532C">
      <w:pPr>
        <w:spacing w:after="0" w:line="240" w:lineRule="auto"/>
        <w:jc w:val="both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3.12 Zástupce </w:t>
      </w:r>
      <w:r w:rsidR="00FF02D2">
        <w:rPr>
          <w:rFonts w:cstheme="minorHAnsi"/>
          <w:szCs w:val="24"/>
          <w:lang w:eastAsia="cs-CZ"/>
        </w:rPr>
        <w:t>Obce</w:t>
      </w:r>
      <w:r>
        <w:rPr>
          <w:rFonts w:cstheme="minorHAnsi"/>
          <w:szCs w:val="24"/>
          <w:lang w:eastAsia="cs-CZ"/>
        </w:rPr>
        <w:t xml:space="preserve"> je oprávněn provádět fyzickou kontrolu DČOV včetně ověření, zda Vlastník pozemku užívá DČOV v souladu s jejím určením a s podmínkami této smlouvy a dotačního programu.</w:t>
      </w:r>
    </w:p>
    <w:p w14:paraId="4BC7703B" w14:textId="77777777" w:rsidR="0089333C" w:rsidRDefault="0089333C">
      <w:pPr>
        <w:spacing w:after="0" w:line="240" w:lineRule="auto"/>
        <w:jc w:val="both"/>
        <w:rPr>
          <w:rFonts w:cstheme="minorHAnsi"/>
          <w:szCs w:val="24"/>
          <w:lang w:eastAsia="cs-CZ"/>
        </w:rPr>
      </w:pPr>
    </w:p>
    <w:p w14:paraId="3D296911" w14:textId="77777777" w:rsidR="00F136CA" w:rsidRDefault="00F136CA">
      <w:pPr>
        <w:spacing w:after="0" w:line="240" w:lineRule="auto"/>
        <w:ind w:left="426" w:hanging="284"/>
        <w:rPr>
          <w:rFonts w:asciiTheme="minorHAnsi" w:hAnsiTheme="minorHAnsi" w:cstheme="minorHAnsi"/>
          <w:szCs w:val="24"/>
          <w:lang w:eastAsia="cs-CZ"/>
        </w:rPr>
      </w:pPr>
    </w:p>
    <w:p w14:paraId="78B07EA6" w14:textId="77777777" w:rsidR="00F136CA" w:rsidRDefault="00CD532C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b)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Práva a povinnosti vlastníka pozemku</w:t>
      </w:r>
    </w:p>
    <w:p w14:paraId="25F79F77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AD6722" w14:textId="77777777" w:rsidR="004B29E5" w:rsidRPr="004B29E5" w:rsidRDefault="00265DFD" w:rsidP="004B29E5">
      <w:pPr>
        <w:jc w:val="both"/>
      </w:pPr>
      <w:r>
        <w:rPr>
          <w:rFonts w:asciiTheme="minorHAnsi" w:hAnsiTheme="minorHAnsi" w:cstheme="minorHAnsi"/>
        </w:rPr>
        <w:t>3.</w:t>
      </w:r>
      <w:r w:rsidRPr="004B29E5">
        <w:rPr>
          <w:rFonts w:asciiTheme="minorHAnsi" w:hAnsiTheme="minorHAnsi" w:cstheme="minorHAnsi"/>
        </w:rPr>
        <w:t>13</w:t>
      </w:r>
      <w:r w:rsidR="00CD532C" w:rsidRPr="004B29E5">
        <w:rPr>
          <w:rFonts w:asciiTheme="minorHAnsi" w:hAnsiTheme="minorHAnsi" w:cstheme="minorHAnsi"/>
        </w:rPr>
        <w:t xml:space="preserve"> </w:t>
      </w:r>
      <w:r w:rsidR="004B29E5" w:rsidRPr="004B29E5">
        <w:rPr>
          <w:rFonts w:asciiTheme="minorHAnsi" w:hAnsiTheme="minorHAnsi" w:cstheme="minorHAnsi"/>
        </w:rPr>
        <w:t>V</w:t>
      </w:r>
      <w:r w:rsidR="004B29E5" w:rsidRPr="004B29E5">
        <w:t xml:space="preserve">lastník bude o termínu zahájení stavby informován nejméně 20 dní před stanoveným dnem zahájení realizace a v tomto termínu mu bude rovněž sděleno, jak a na jakém místě má odkrýt kanalizaci a na jaké místo má přivést kabel elektrického vedení.  </w:t>
      </w:r>
    </w:p>
    <w:p w14:paraId="425A4118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29E5">
        <w:rPr>
          <w:rFonts w:asciiTheme="minorHAnsi" w:hAnsiTheme="minorHAnsi" w:cstheme="minorHAnsi"/>
          <w:color w:val="auto"/>
          <w:sz w:val="22"/>
          <w:szCs w:val="22"/>
        </w:rPr>
        <w:t>Vlastník pozemku se zavazuje před realizací stavby na své náklady obnažit kanalizační vedení z domu, pro který má příslušná DČOV sloužit, tak, aby mohlo dojít po provedení zemních prací k umístění DČOV a jejímu napojení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stávající kanalizační vedení. V případě, že bude stávající kanalizační vedení nevyhovující, je </w:t>
      </w:r>
      <w:r w:rsidR="00480121">
        <w:rPr>
          <w:rFonts w:asciiTheme="minorHAnsi" w:hAnsiTheme="minorHAnsi" w:cstheme="minorHAnsi"/>
          <w:color w:val="auto"/>
          <w:sz w:val="22"/>
          <w:szCs w:val="22"/>
        </w:rPr>
        <w:t>vlastník pozemku</w:t>
      </w:r>
      <w:r w:rsidR="00012E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povinen zajistit umístění nového kanalizačního vedení z domu. </w:t>
      </w:r>
    </w:p>
    <w:p w14:paraId="1B8002F9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FEC85A" w14:textId="77777777" w:rsidR="00F136CA" w:rsidRDefault="00265D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3.14</w:t>
      </w:r>
      <w:r w:rsidR="00CD53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0121">
        <w:rPr>
          <w:rFonts w:asciiTheme="minorHAnsi" w:hAnsiTheme="minorHAnsi" w:cstheme="minorHAnsi"/>
          <w:color w:val="auto"/>
          <w:sz w:val="22"/>
          <w:szCs w:val="22"/>
        </w:rPr>
        <w:t>Vlastník pozemku</w:t>
      </w:r>
      <w:r w:rsidR="00CE1A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D532C">
        <w:rPr>
          <w:rFonts w:asciiTheme="minorHAnsi" w:hAnsiTheme="minorHAnsi" w:cstheme="minorHAnsi"/>
          <w:color w:val="auto"/>
          <w:sz w:val="22"/>
          <w:szCs w:val="22"/>
        </w:rPr>
        <w:t xml:space="preserve">je povinen přivést k místu stavby DČOV kabel elektrického vedení pro jeho napojení na DČOV (230 V). </w:t>
      </w:r>
    </w:p>
    <w:p w14:paraId="0158D986" w14:textId="77777777" w:rsidR="0089333C" w:rsidRDefault="008933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9D9F54" w14:textId="77777777" w:rsidR="00F136CA" w:rsidRDefault="00265D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3.15</w:t>
      </w:r>
      <w:r w:rsidR="000104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D532C">
        <w:rPr>
          <w:rFonts w:asciiTheme="minorHAnsi" w:hAnsiTheme="minorHAnsi" w:cstheme="minorHAnsi"/>
          <w:color w:val="auto"/>
          <w:sz w:val="22"/>
          <w:szCs w:val="22"/>
        </w:rPr>
        <w:t>Vlastník pozemku je povinen zajišťovat čištění komunálních odpadních vod ze své nemovitosti pouze prostřednictvím DČOV dle této smlouvy.</w:t>
      </w:r>
    </w:p>
    <w:p w14:paraId="61F63574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6D8393" w14:textId="77777777" w:rsidR="00F136CA" w:rsidRDefault="00265DFD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3.16</w:t>
      </w:r>
      <w:r w:rsidR="000104F3">
        <w:rPr>
          <w:rFonts w:cstheme="minorHAnsi"/>
          <w:lang w:eastAsia="cs-CZ"/>
        </w:rPr>
        <w:t xml:space="preserve"> </w:t>
      </w:r>
      <w:r w:rsidR="00CD532C">
        <w:rPr>
          <w:rFonts w:cstheme="minorHAnsi"/>
          <w:lang w:eastAsia="cs-CZ"/>
        </w:rPr>
        <w:t>Vlastník pozemku se zavazuje DČOV provozovat v souladu s návodem a technickou dokumentací, která mu bude předána při uzavření Smlouvy o výpůjčce</w:t>
      </w:r>
      <w:r w:rsidR="00CE1A6A">
        <w:rPr>
          <w:rFonts w:cstheme="minorHAnsi"/>
          <w:lang w:eastAsia="cs-CZ"/>
        </w:rPr>
        <w:t xml:space="preserve"> (příloha č. 3)</w:t>
      </w:r>
      <w:r w:rsidR="00CD532C">
        <w:rPr>
          <w:rFonts w:cstheme="minorHAnsi"/>
          <w:lang w:eastAsia="cs-CZ"/>
        </w:rPr>
        <w:t xml:space="preserve">. </w:t>
      </w:r>
    </w:p>
    <w:p w14:paraId="2D5D6F7A" w14:textId="77777777" w:rsidR="00F136CA" w:rsidRDefault="00F136CA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748A6353" w14:textId="77777777" w:rsidR="00F136CA" w:rsidRDefault="00265DFD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3.17</w:t>
      </w:r>
      <w:r w:rsidR="00CD532C">
        <w:rPr>
          <w:rFonts w:cstheme="minorHAnsi"/>
          <w:lang w:eastAsia="cs-CZ"/>
        </w:rPr>
        <w:t xml:space="preserve"> Vlastník pozemku je povinen umožnit oprávněnému zástupci obce provést kontrolu DČOV a její využívání v souladu s touto smlouvou a podmínkami dotace, kontrolu technického stavu DČOV a dále umožnit provedení pravidelné údržby a servisních prohlídek, prací a oprav DČOV.</w:t>
      </w:r>
    </w:p>
    <w:p w14:paraId="7C115658" w14:textId="77777777" w:rsidR="00F136CA" w:rsidRDefault="00F136CA">
      <w:pPr>
        <w:spacing w:after="0" w:line="240" w:lineRule="auto"/>
        <w:ind w:left="426"/>
        <w:rPr>
          <w:rFonts w:asciiTheme="minorHAnsi" w:hAnsiTheme="minorHAnsi" w:cstheme="minorHAnsi"/>
          <w:lang w:eastAsia="cs-CZ"/>
        </w:rPr>
      </w:pPr>
    </w:p>
    <w:p w14:paraId="402A5D16" w14:textId="77777777" w:rsidR="00F136CA" w:rsidRDefault="00265DFD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3.18</w:t>
      </w:r>
      <w:r w:rsidR="00CD532C">
        <w:rPr>
          <w:rFonts w:cstheme="minorHAnsi"/>
          <w:lang w:eastAsia="cs-CZ"/>
        </w:rPr>
        <w:t xml:space="preserve"> Vlastník pozemku je povinen DČOV po dobu účinnosti této smlouvy chránit před poškozením, ztrátou nebo zničením. </w:t>
      </w:r>
    </w:p>
    <w:p w14:paraId="3441FD38" w14:textId="77777777" w:rsidR="00F136CA" w:rsidRDefault="00F136CA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629C1A38" w14:textId="77777777" w:rsidR="00F136CA" w:rsidRDefault="00265DFD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3.19</w:t>
      </w:r>
      <w:r w:rsidR="00CD532C">
        <w:rPr>
          <w:rFonts w:cstheme="minorHAnsi"/>
          <w:lang w:eastAsia="cs-CZ"/>
        </w:rPr>
        <w:t xml:space="preserve"> Vlastník pozemku je povinen udržovat DČOV po celou dobu výpůjčky v takovém technickém stavu, aby byla zachována její funkčnost a použitelnost.</w:t>
      </w:r>
      <w:r w:rsidR="00CD532C">
        <w:rPr>
          <w:rFonts w:cstheme="minorHAnsi"/>
          <w:bCs/>
        </w:rPr>
        <w:t xml:space="preserve"> V případě, že se na zařízení vyskytne závada, která bude prokazatelně způsobena či zaviněna Vlastníkem pozemku, má</w:t>
      </w:r>
      <w:r w:rsidR="00FF02D2">
        <w:rPr>
          <w:rFonts w:cstheme="minorHAnsi"/>
          <w:bCs/>
        </w:rPr>
        <w:t xml:space="preserve"> Obec</w:t>
      </w:r>
      <w:r w:rsidR="00CD532C">
        <w:rPr>
          <w:rFonts w:cstheme="minorHAnsi"/>
          <w:bCs/>
        </w:rPr>
        <w:t xml:space="preserve"> právo přeúčtovat náklady za opravu Vlastníkovi pozemku. </w:t>
      </w:r>
      <w:r w:rsidR="00CD532C">
        <w:rPr>
          <w:rFonts w:cstheme="minorHAnsi"/>
          <w:lang w:eastAsia="cs-CZ"/>
        </w:rPr>
        <w:t xml:space="preserve">Tyto povinnosti se nevztahují na závady vzniklé výrobní vadou nebo vadou po dobu záruky poskytovanou výrobcem DČOV. </w:t>
      </w:r>
    </w:p>
    <w:p w14:paraId="19A6BE1F" w14:textId="77777777" w:rsidR="00F136CA" w:rsidRDefault="00F136CA">
      <w:pPr>
        <w:pStyle w:val="Odstavecseseznamem"/>
        <w:rPr>
          <w:rFonts w:asciiTheme="minorHAnsi" w:hAnsiTheme="minorHAnsi" w:cstheme="minorHAnsi"/>
          <w:sz w:val="22"/>
          <w:szCs w:val="22"/>
          <w:lang w:val="cs-CZ" w:eastAsia="cs-CZ"/>
        </w:rPr>
      </w:pPr>
    </w:p>
    <w:p w14:paraId="2CD874B1" w14:textId="77777777" w:rsidR="00F136CA" w:rsidRDefault="00265DFD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cstheme="minorHAnsi"/>
          <w:lang w:eastAsia="cs-CZ"/>
        </w:rPr>
        <w:t>3.20</w:t>
      </w:r>
      <w:r w:rsidR="00CD532C">
        <w:rPr>
          <w:rFonts w:cstheme="minorHAnsi"/>
          <w:lang w:eastAsia="cs-CZ"/>
        </w:rPr>
        <w:t xml:space="preserve"> Vlastník pozemku se zavazuje neprodleně oznámit </w:t>
      </w:r>
      <w:r w:rsidR="00FF02D2">
        <w:rPr>
          <w:rFonts w:cstheme="minorHAnsi"/>
          <w:lang w:eastAsia="cs-CZ"/>
        </w:rPr>
        <w:t>Obci</w:t>
      </w:r>
      <w:r w:rsidR="00CD532C">
        <w:rPr>
          <w:rFonts w:cstheme="minorHAnsi"/>
          <w:lang w:eastAsia="cs-CZ"/>
        </w:rPr>
        <w:t xml:space="preserve"> veškeré zjištěné závady, změny či poškození DČOV.</w:t>
      </w:r>
    </w:p>
    <w:p w14:paraId="07018471" w14:textId="77777777" w:rsidR="00265DFD" w:rsidRDefault="00265D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42AA3B" w14:textId="77777777" w:rsidR="00F136CA" w:rsidRDefault="00265D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3.21</w:t>
      </w:r>
      <w:r w:rsidR="00CD532C">
        <w:rPr>
          <w:rFonts w:asciiTheme="minorHAnsi" w:hAnsiTheme="minorHAnsi" w:cstheme="minorHAnsi"/>
          <w:color w:val="auto"/>
          <w:sz w:val="22"/>
          <w:szCs w:val="22"/>
        </w:rPr>
        <w:t xml:space="preserve"> Vlastník pozemku není oprávněn po dobu účinnosti této smlouvy přenechat užívání třetí osobě bez písemného souhlasu </w:t>
      </w:r>
      <w:r w:rsidR="00FF02D2">
        <w:rPr>
          <w:rFonts w:asciiTheme="minorHAnsi" w:hAnsiTheme="minorHAnsi" w:cstheme="minorHAnsi"/>
          <w:color w:val="auto"/>
          <w:sz w:val="22"/>
          <w:szCs w:val="22"/>
        </w:rPr>
        <w:t>Obce</w:t>
      </w:r>
      <w:r w:rsidR="00CD53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8988B3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4E311D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3.2</w:t>
      </w:r>
      <w:r w:rsidR="00265DFD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Vlastník pozemku se zavazuje oznámit obci veškeré změny skutečností uváděných v této smlouvě, tj. zejména změny adresy bydliště, změna kontaktních údajů apod. </w:t>
      </w:r>
    </w:p>
    <w:p w14:paraId="05BF0991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3.2</w:t>
      </w:r>
      <w:r w:rsidR="00265DFD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Vlastník pozemku se zavazuje hradit elektrickou energii potřebnou k provozu technologie zařízení domovní</w:t>
      </w:r>
      <w:r w:rsidR="00BC0503">
        <w:rPr>
          <w:rFonts w:asciiTheme="minorHAnsi" w:hAnsiTheme="minorHAnsi" w:cstheme="minorHAnsi"/>
          <w:color w:val="auto"/>
          <w:sz w:val="22"/>
          <w:szCs w:val="22"/>
        </w:rPr>
        <w:t xml:space="preserve"> ČOV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CDEC5F6" w14:textId="77777777" w:rsidR="001A5B2E" w:rsidRDefault="001A5B2E" w:rsidP="00AB678F">
      <w:pPr>
        <w:spacing w:after="0" w:line="240" w:lineRule="auto"/>
        <w:jc w:val="both"/>
        <w:textAlignment w:val="baseline"/>
        <w:rPr>
          <w:rFonts w:cstheme="minorHAnsi"/>
        </w:rPr>
      </w:pPr>
    </w:p>
    <w:p w14:paraId="595D3061" w14:textId="77777777" w:rsidR="00F136CA" w:rsidRDefault="00265DFD" w:rsidP="00AB678F">
      <w:pPr>
        <w:spacing w:after="0" w:line="240" w:lineRule="auto"/>
        <w:jc w:val="both"/>
        <w:textAlignment w:val="baseline"/>
        <w:rPr>
          <w:rFonts w:cstheme="minorHAnsi"/>
          <w:bCs/>
        </w:rPr>
      </w:pPr>
      <w:r>
        <w:rPr>
          <w:rFonts w:cstheme="minorHAnsi"/>
        </w:rPr>
        <w:t>3.24</w:t>
      </w:r>
      <w:r w:rsidR="00CD532C">
        <w:rPr>
          <w:rFonts w:cstheme="minorHAnsi"/>
        </w:rPr>
        <w:t xml:space="preserve"> Vlastník pozemku</w:t>
      </w:r>
      <w:r w:rsidR="00CD532C">
        <w:rPr>
          <w:rFonts w:cstheme="minorHAnsi"/>
          <w:bCs/>
        </w:rPr>
        <w:t xml:space="preserve"> se zavazuje uhradit obci příspěvek na investici, který činí 20.000,- Kč. </w:t>
      </w:r>
    </w:p>
    <w:p w14:paraId="6715D40D" w14:textId="77777777" w:rsidR="00AB678F" w:rsidRPr="00AB678F" w:rsidRDefault="00AB678F" w:rsidP="00AB678F">
      <w:pPr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AB678F">
        <w:rPr>
          <w:rFonts w:asciiTheme="minorHAnsi" w:hAnsiTheme="minorHAnsi" w:cstheme="minorHAnsi"/>
          <w:shd w:val="clear" w:color="auto" w:fill="FFFFFF"/>
        </w:rPr>
        <w:t>Příspěvek na investici uhradí vlastník převodem na účet Obce Kamenná u KB Třebíč:</w:t>
      </w:r>
      <w:r w:rsidRPr="00AB678F">
        <w:rPr>
          <w:rFonts w:asciiTheme="minorHAnsi" w:hAnsiTheme="minorHAnsi" w:cstheme="minorHAnsi"/>
        </w:rPr>
        <w:br/>
      </w:r>
      <w:r w:rsidRPr="00AB678F">
        <w:rPr>
          <w:rFonts w:asciiTheme="minorHAnsi" w:hAnsiTheme="minorHAnsi" w:cstheme="minorHAnsi"/>
          <w:shd w:val="clear" w:color="auto" w:fill="FFFFFF"/>
        </w:rPr>
        <w:t xml:space="preserve">č. </w:t>
      </w:r>
      <w:proofErr w:type="spellStart"/>
      <w:r w:rsidRPr="00AB678F">
        <w:rPr>
          <w:rFonts w:asciiTheme="minorHAnsi" w:hAnsiTheme="minorHAnsi" w:cstheme="minorHAnsi"/>
          <w:shd w:val="clear" w:color="auto" w:fill="FFFFFF"/>
        </w:rPr>
        <w:t>ú.</w:t>
      </w:r>
      <w:proofErr w:type="spellEnd"/>
      <w:r w:rsidRPr="00AB678F">
        <w:rPr>
          <w:rFonts w:asciiTheme="minorHAnsi" w:hAnsiTheme="minorHAnsi" w:cstheme="minorHAnsi"/>
          <w:shd w:val="clear" w:color="auto" w:fill="FFFFFF"/>
        </w:rPr>
        <w:t xml:space="preserve"> 14528711/0100,</w:t>
      </w:r>
      <w:r w:rsidRPr="00AB678F">
        <w:rPr>
          <w:rFonts w:asciiTheme="minorHAnsi" w:hAnsiTheme="minorHAnsi" w:cstheme="minorHAnsi"/>
        </w:rPr>
        <w:br/>
      </w:r>
      <w:r w:rsidRPr="00AB678F">
        <w:rPr>
          <w:rFonts w:asciiTheme="minorHAnsi" w:hAnsiTheme="minorHAnsi" w:cstheme="minorHAnsi"/>
          <w:shd w:val="clear" w:color="auto" w:fill="FFFFFF"/>
        </w:rPr>
        <w:t>VS: číslo popisné, do zprávy pro příjemce uvést jméno majitele domu.</w:t>
      </w:r>
    </w:p>
    <w:p w14:paraId="4B74D641" w14:textId="77777777" w:rsidR="00AB678F" w:rsidRDefault="00AB67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4C6C27" w14:textId="77777777" w:rsidR="00F136CA" w:rsidRDefault="00265D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3.25</w:t>
      </w:r>
      <w:r w:rsidR="00CD532C">
        <w:rPr>
          <w:rFonts w:asciiTheme="minorHAnsi" w:hAnsiTheme="minorHAnsi" w:cstheme="minorHAnsi"/>
          <w:color w:val="auto"/>
          <w:sz w:val="22"/>
          <w:szCs w:val="22"/>
        </w:rPr>
        <w:t xml:space="preserve"> Vlastník pozemku se zavazuje, že po dobu výpůjčky DČOV bude v předmětné </w:t>
      </w:r>
      <w:r w:rsidR="00C92923">
        <w:rPr>
          <w:rFonts w:asciiTheme="minorHAnsi" w:hAnsiTheme="minorHAnsi" w:cstheme="minorHAnsi"/>
          <w:color w:val="auto"/>
          <w:sz w:val="22"/>
          <w:szCs w:val="22"/>
        </w:rPr>
        <w:t xml:space="preserve">na DČOV napojené </w:t>
      </w:r>
      <w:r w:rsidR="00CD532C">
        <w:rPr>
          <w:rFonts w:asciiTheme="minorHAnsi" w:hAnsiTheme="minorHAnsi" w:cstheme="minorHAnsi"/>
          <w:color w:val="auto"/>
          <w:sz w:val="22"/>
          <w:szCs w:val="22"/>
        </w:rPr>
        <w:t>nemovitosti minimálně jedna osoba s trvalým bydlištěm v obci Kamenná. Tato povinnost musí být splněna minimálně do 1 roku od podpisu této smlouvy.</w:t>
      </w:r>
    </w:p>
    <w:p w14:paraId="7ADE0DA0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 případě nesplnění tohoto závazku zájemce uhradí 50% z nákladů na pořízení DČOV. </w:t>
      </w:r>
    </w:p>
    <w:p w14:paraId="33BD9DD3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5C744F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1E6A735" w14:textId="77777777" w:rsidR="00F136CA" w:rsidRDefault="00CD532C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Článek IV.</w:t>
      </w:r>
    </w:p>
    <w:p w14:paraId="18A9720D" w14:textId="77777777" w:rsidR="00F136CA" w:rsidRDefault="00CD532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Prohlášení smluvních stran</w:t>
      </w:r>
    </w:p>
    <w:p w14:paraId="37890F60" w14:textId="77777777" w:rsidR="00F136CA" w:rsidRDefault="00FF02D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Obec </w:t>
      </w:r>
      <w:r w:rsidR="00CD532C">
        <w:rPr>
          <w:rFonts w:asciiTheme="minorHAnsi" w:hAnsiTheme="minorHAnsi" w:cstheme="minorHAnsi"/>
          <w:b/>
          <w:bCs/>
          <w:color w:val="auto"/>
          <w:sz w:val="22"/>
          <w:szCs w:val="22"/>
        </w:rPr>
        <w:t>prohlašuje že:</w:t>
      </w:r>
    </w:p>
    <w:p w14:paraId="201FA7A0" w14:textId="77777777" w:rsidR="00F136CA" w:rsidRDefault="00F136C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96E5F1E" w14:textId="77777777" w:rsidR="00F136CA" w:rsidRDefault="00CD532C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4.1 Oznámí </w:t>
      </w:r>
      <w:r w:rsidR="00C92923">
        <w:rPr>
          <w:rFonts w:asciiTheme="minorHAnsi" w:hAnsiTheme="minorHAnsi" w:cstheme="minorHAnsi"/>
          <w:color w:val="auto"/>
          <w:sz w:val="22"/>
          <w:szCs w:val="22"/>
        </w:rPr>
        <w:t>Vlastníku stavby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minimálně pět pracovních dní před samotnou realizací termín zahájení stavby, ve stejné lhůtě </w:t>
      </w:r>
      <w:r w:rsidR="00C92923">
        <w:rPr>
          <w:rFonts w:asciiTheme="minorHAnsi" w:hAnsiTheme="minorHAnsi" w:cstheme="minorHAnsi"/>
          <w:color w:val="auto"/>
          <w:sz w:val="22"/>
          <w:szCs w:val="22"/>
        </w:rPr>
        <w:t xml:space="preserve">ho </w:t>
      </w:r>
      <w:r>
        <w:rPr>
          <w:rFonts w:asciiTheme="minorHAnsi" w:hAnsiTheme="minorHAnsi" w:cstheme="minorHAnsi"/>
          <w:color w:val="auto"/>
          <w:sz w:val="22"/>
          <w:szCs w:val="22"/>
        </w:rPr>
        <w:t>vyzve k účasti na přejímacím řízení kompletní a bezvadné stavby.</w:t>
      </w:r>
    </w:p>
    <w:p w14:paraId="1A43F25E" w14:textId="77777777" w:rsidR="00F136CA" w:rsidRDefault="00F136CA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B5CC5A" w14:textId="77777777" w:rsidR="00F136CA" w:rsidRDefault="00CD532C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4.2 Zajistí ve svém rozpočtu dostatek finančních prostředků pro bezproblémové a nepřerušené financování stavby až do jejího úplného dokončení.</w:t>
      </w:r>
    </w:p>
    <w:p w14:paraId="486D681E" w14:textId="77777777" w:rsidR="00F136CA" w:rsidRDefault="00F136CA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40356B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4.3 V případě, že dojde k navýšení smluvní ceny stavby o hodnotu uznaných víceprací, nebude tato skutečnost zakládat důvod pro navýšení příspěvku na investici </w:t>
      </w:r>
      <w:r w:rsidR="00C92923">
        <w:rPr>
          <w:rFonts w:asciiTheme="minorHAnsi" w:hAnsiTheme="minorHAnsi" w:cstheme="minorHAnsi"/>
          <w:color w:val="auto"/>
          <w:sz w:val="22"/>
          <w:szCs w:val="22"/>
        </w:rPr>
        <w:t>od Vlastníka pozemku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který je stanoven v čl. III této smlouvy. Výjimkou jsou vícepráce vzniklé z podnětu </w:t>
      </w:r>
      <w:r w:rsidR="00C92923">
        <w:rPr>
          <w:rFonts w:asciiTheme="minorHAnsi" w:hAnsiTheme="minorHAnsi" w:cstheme="minorHAnsi"/>
          <w:color w:val="auto"/>
          <w:sz w:val="22"/>
          <w:szCs w:val="22"/>
        </w:rPr>
        <w:t>Vlastníka pozemku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24E20A3" w14:textId="77777777" w:rsidR="00F136CA" w:rsidRDefault="00CD532C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A46F417" w14:textId="77777777" w:rsidR="00F136CA" w:rsidRDefault="00534F2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2320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lastník </w:t>
      </w:r>
      <w:r w:rsidR="00CD532C">
        <w:rPr>
          <w:rFonts w:asciiTheme="minorHAnsi" w:hAnsiTheme="minorHAnsi" w:cstheme="minorHAnsi"/>
          <w:b/>
          <w:bCs/>
          <w:color w:val="auto"/>
          <w:sz w:val="22"/>
          <w:szCs w:val="22"/>
        </w:rPr>
        <w:t>pozemku prohlašuje, že</w:t>
      </w:r>
      <w:r w:rsidR="00CD53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F0EFF42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6345D8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4.4 Souhlasí se vstupem na pozemky ve svém vlastnictví, dle soupisu dotčených pozemků, který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je uveden </w:t>
      </w:r>
      <w:r w:rsidRPr="00A020FB">
        <w:rPr>
          <w:rFonts w:asciiTheme="minorHAnsi" w:hAnsiTheme="minorHAnsi" w:cstheme="minorHAnsi"/>
          <w:color w:val="auto"/>
          <w:sz w:val="22"/>
          <w:szCs w:val="22"/>
        </w:rPr>
        <w:t xml:space="preserve">ve </w:t>
      </w:r>
      <w:r w:rsidR="00A020FB" w:rsidRPr="00A020FB">
        <w:rPr>
          <w:rFonts w:asciiTheme="minorHAnsi" w:hAnsiTheme="minorHAnsi" w:cstheme="minorHAnsi"/>
          <w:sz w:val="22"/>
          <w:szCs w:val="22"/>
          <w:lang w:eastAsia="cs-CZ"/>
        </w:rPr>
        <w:t>Smlouv</w:t>
      </w:r>
      <w:r w:rsidR="00A020FB">
        <w:rPr>
          <w:rFonts w:asciiTheme="minorHAnsi" w:hAnsiTheme="minorHAnsi" w:cstheme="minorHAnsi"/>
          <w:sz w:val="22"/>
          <w:szCs w:val="22"/>
          <w:lang w:eastAsia="cs-CZ"/>
        </w:rPr>
        <w:t>ě</w:t>
      </w:r>
      <w:r w:rsidR="00A020FB" w:rsidRPr="00A020FB">
        <w:rPr>
          <w:rFonts w:asciiTheme="minorHAnsi" w:hAnsiTheme="minorHAnsi" w:cstheme="minorHAnsi"/>
          <w:sz w:val="22"/>
          <w:szCs w:val="22"/>
          <w:lang w:eastAsia="cs-CZ"/>
        </w:rPr>
        <w:t xml:space="preserve"> o zřízení práva stavby a smlouvu o zřízení přístupu k pozemku pro užívání DČOV</w:t>
      </w:r>
      <w:r w:rsidR="00A020FB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>yl ze strany vlastníka parafován a postupuje obci právo ke zřízení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stavby 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svých pozemcích bezprostředně přilehlých k dotčené nemovitosti č.p. </w:t>
      </w:r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……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47B3229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3FF556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4.5 Se zavazuje k součinnosti </w:t>
      </w:r>
      <w:r w:rsidR="00232016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  <w:r>
        <w:rPr>
          <w:rFonts w:asciiTheme="minorHAnsi" w:hAnsiTheme="minorHAnsi" w:cstheme="minorHAnsi"/>
          <w:color w:val="auto"/>
          <w:sz w:val="22"/>
          <w:szCs w:val="22"/>
        </w:rPr>
        <w:t>obc</w:t>
      </w:r>
      <w:r w:rsidR="00232016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tak, aby došlo k naplnění Výzvy MŽP č. 12/2019 v rámci Národního programu Životní prostředí vyhlášené MŽP prostřednictvím Státního fondu životního prostředí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ČR,  č.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rozhodnutí 1191200006, ze dne 11. 12. 2020, č.j.  SFZP 153791/2020.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01B39EB1" w14:textId="77777777" w:rsidR="00F136CA" w:rsidRDefault="00F136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DB937D" w14:textId="77777777" w:rsidR="00F136CA" w:rsidRDefault="00F136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</w:pPr>
    </w:p>
    <w:p w14:paraId="1CB5FC2E" w14:textId="77777777" w:rsidR="00F136CA" w:rsidRDefault="00CD532C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Společné prohlášení</w:t>
      </w:r>
    </w:p>
    <w:p w14:paraId="0C982C0F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DEE988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4.7. Smluvní strany se tímto zavazují uzavřít nejpozději do 30 dnů ode dne vydání kolaudačního rozhodnutí ke konkrétní stavbě DČOV smlouvu o výpůjčce DČOV. Zájemce prohlašuje, že byl předem s návrhem smlouvy o výpůjčce seznámen a je srozuměn s podmínkami výpůjčky a provozování DČOV. Platné znění smlouvy o výpůjčce DČOV je oběma stranami odsouhlaseno a je neměnné. Je přílohou č. 3 této smlouvy. </w:t>
      </w:r>
    </w:p>
    <w:p w14:paraId="36B1D515" w14:textId="77777777" w:rsidR="00F136CA" w:rsidRDefault="00F136CA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</w:p>
    <w:p w14:paraId="5F4855D4" w14:textId="77777777" w:rsidR="00F136CA" w:rsidRDefault="00CD532C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  <w:r>
        <w:rPr>
          <w:rFonts w:cstheme="minorHAnsi"/>
          <w:b/>
          <w:bCs/>
          <w:szCs w:val="24"/>
          <w:lang w:eastAsia="cs-CZ"/>
        </w:rPr>
        <w:lastRenderedPageBreak/>
        <w:t>Článek V.</w:t>
      </w:r>
    </w:p>
    <w:p w14:paraId="75117FA0" w14:textId="77777777" w:rsidR="00F136CA" w:rsidRDefault="00CD532C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  <w:lang w:eastAsia="cs-CZ"/>
        </w:rPr>
      </w:pPr>
      <w:r>
        <w:rPr>
          <w:rFonts w:cstheme="minorHAnsi"/>
          <w:b/>
          <w:bCs/>
          <w:szCs w:val="24"/>
          <w:lang w:eastAsia="cs-CZ"/>
        </w:rPr>
        <w:t>Přechod práv a povinností</w:t>
      </w:r>
    </w:p>
    <w:p w14:paraId="3B5A269E" w14:textId="77777777" w:rsidR="00F136CA" w:rsidRDefault="00CD532C">
      <w:pPr>
        <w:spacing w:after="0" w:line="240" w:lineRule="auto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5.1 Dojde-li k převodu pozemku, na kterém je DČOV dle této smlouvy umístěna, zavazuje se Vlastník pozemku poskytnout potřebnou součinnost k převedení práv a povinností týkajících se DČOV dle této smlouvy na nového majitele tohoto pozemku. Vlastník pozemku se dále zavazuje poskytnout součinnost obci s případným vymáháním plnění povinností po novém majiteli pozemku. </w:t>
      </w:r>
    </w:p>
    <w:p w14:paraId="0C88613B" w14:textId="77777777" w:rsidR="00F136CA" w:rsidRDefault="00F136CA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</w:p>
    <w:p w14:paraId="6706C223" w14:textId="77777777" w:rsidR="00F136CA" w:rsidRDefault="00CD532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VI.</w:t>
      </w:r>
    </w:p>
    <w:p w14:paraId="0952B147" w14:textId="77777777" w:rsidR="00F136CA" w:rsidRDefault="00CD532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Doba spolupráce</w:t>
      </w:r>
    </w:p>
    <w:p w14:paraId="4467AE3C" w14:textId="77777777" w:rsidR="00F136CA" w:rsidRDefault="00F136C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940B89" w14:textId="77777777" w:rsidR="00F136CA" w:rsidRDefault="00CD532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6.1 Tato smlouva se uzavírá na dobu udržitelnosti dle podmínek dotačního programu, tj. na dobu určitou v délce 10 let následujících po dokončení výstavby DČOV.</w:t>
      </w:r>
    </w:p>
    <w:p w14:paraId="428B7B82" w14:textId="77777777" w:rsidR="00F136CA" w:rsidRDefault="00F136CA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C0E03EA" w14:textId="77777777" w:rsidR="00F136CA" w:rsidRDefault="00F136CA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0B9121B" w14:textId="77777777" w:rsidR="00F136CA" w:rsidRDefault="00CD532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VII.</w:t>
      </w:r>
    </w:p>
    <w:p w14:paraId="16F87771" w14:textId="77777777" w:rsidR="00F136CA" w:rsidRDefault="00CD532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550AF787" w14:textId="77777777" w:rsidR="00F136CA" w:rsidRDefault="00F136C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C6C8D7" w14:textId="77777777" w:rsidR="00F136CA" w:rsidRDefault="00CD532C" w:rsidP="00232016">
      <w:pPr>
        <w:pStyle w:val="Default"/>
        <w:ind w:left="705" w:hanging="70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7.1 Tato smlouva se řídí obecně platnými právními předpisy České republiky, zejména zákonem č.</w:t>
      </w:r>
    </w:p>
    <w:p w14:paraId="0513AEEF" w14:textId="77777777" w:rsidR="00F136CA" w:rsidRDefault="00CD532C">
      <w:pPr>
        <w:pStyle w:val="Default"/>
        <w:ind w:left="705" w:hanging="70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89/2012 Sb., občanský zákoník, v pl</w:t>
      </w:r>
      <w:r w:rsidR="00232016">
        <w:rPr>
          <w:rFonts w:asciiTheme="minorHAnsi" w:hAnsiTheme="minorHAnsi" w:cstheme="minorHAnsi"/>
          <w:bCs/>
          <w:color w:val="auto"/>
          <w:sz w:val="22"/>
          <w:szCs w:val="22"/>
        </w:rPr>
        <w:t>atné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m znění.</w:t>
      </w:r>
    </w:p>
    <w:p w14:paraId="5F2ABD98" w14:textId="77777777" w:rsidR="00F136CA" w:rsidRDefault="00F136CA">
      <w:pPr>
        <w:spacing w:after="0" w:line="240" w:lineRule="auto"/>
        <w:ind w:left="705" w:hanging="705"/>
        <w:jc w:val="both"/>
        <w:rPr>
          <w:rFonts w:asciiTheme="minorHAnsi" w:hAnsiTheme="minorHAnsi" w:cstheme="minorHAnsi"/>
          <w:szCs w:val="24"/>
          <w:lang w:eastAsia="cs-CZ"/>
        </w:rPr>
      </w:pPr>
    </w:p>
    <w:p w14:paraId="05B867F5" w14:textId="77777777" w:rsidR="00F136CA" w:rsidRDefault="00CD532C" w:rsidP="00232016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7.2 Jakékoli změny této smlouvy vyžadují formu písemného oboustranně</w:t>
      </w:r>
    </w:p>
    <w:p w14:paraId="0E78DF86" w14:textId="77777777" w:rsidR="00F136CA" w:rsidRDefault="00CD532C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podepsaného dodatku, smlouva je rovněž platná a účinná pro právní nástupce smluvních stran. </w:t>
      </w:r>
    </w:p>
    <w:p w14:paraId="4E23D006" w14:textId="77777777" w:rsidR="00F136CA" w:rsidRDefault="00F136CA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F066CC" w14:textId="77777777" w:rsidR="00F136CA" w:rsidRDefault="00CD532C">
      <w:pPr>
        <w:spacing w:after="0" w:line="240" w:lineRule="auto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7.3 Smluvní strany souhlasí, aby tato smlouva byla vedena v evidenci smluv pro potřeby projektu a přístupná pro kontroly projektu. </w:t>
      </w:r>
    </w:p>
    <w:p w14:paraId="77A47A2C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EFD08F" w14:textId="77777777" w:rsidR="00F136CA" w:rsidRDefault="00CD53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7.4 Smluvní strany prohlašují, že si tuto smlouvu řádně přečetly, že je uzavírána po vzájemném projednání podle jejich pravé, svobodné a určité vůle, učiněné nikoliv v tísni či za nápadně nevýhodných podmínek a na důkaz toho připojují své vlastnoruční podpisy.   </w:t>
      </w:r>
    </w:p>
    <w:p w14:paraId="3A20F16A" w14:textId="77777777" w:rsidR="00F136CA" w:rsidRDefault="00F136CA">
      <w:pPr>
        <w:spacing w:after="0" w:line="240" w:lineRule="auto"/>
        <w:jc w:val="both"/>
        <w:rPr>
          <w:rFonts w:asciiTheme="minorHAnsi" w:hAnsiTheme="minorHAnsi" w:cstheme="minorHAnsi"/>
          <w:szCs w:val="24"/>
          <w:lang w:eastAsia="cs-CZ"/>
        </w:rPr>
      </w:pPr>
    </w:p>
    <w:p w14:paraId="1CDA45E7" w14:textId="77777777" w:rsidR="00F136CA" w:rsidRDefault="00CD532C">
      <w:pPr>
        <w:spacing w:after="0" w:line="240" w:lineRule="auto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7.5 Tato smlouva se uzavírá ve dvou vyhotoveních, z nichž každá Smluvní strana obdrží jedno vyhotovení.</w:t>
      </w:r>
    </w:p>
    <w:p w14:paraId="7CB872F3" w14:textId="77777777" w:rsidR="00F136CA" w:rsidRDefault="00F136CA">
      <w:pPr>
        <w:spacing w:after="0" w:line="240" w:lineRule="auto"/>
        <w:jc w:val="both"/>
        <w:rPr>
          <w:rFonts w:asciiTheme="minorHAnsi" w:hAnsiTheme="minorHAnsi" w:cstheme="minorHAnsi"/>
          <w:szCs w:val="24"/>
          <w:lang w:eastAsia="cs-CZ"/>
        </w:rPr>
      </w:pPr>
    </w:p>
    <w:p w14:paraId="4B1ED1C8" w14:textId="77777777" w:rsidR="00F136CA" w:rsidRDefault="00CD532C">
      <w:pPr>
        <w:spacing w:after="0" w:line="240" w:lineRule="auto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7.6 Smlouva nabývá platnosti a účinnosti dnem jejího podpisu oběma smluvními stranami.</w:t>
      </w:r>
    </w:p>
    <w:p w14:paraId="7862C915" w14:textId="77777777" w:rsidR="00F136CA" w:rsidRDefault="00F136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C92C42" w14:textId="77777777" w:rsidR="00F136CA" w:rsidRDefault="00F136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0B39CBE" w14:textId="77777777" w:rsidR="00F136CA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Kamenné, dne:                                                                                 V Kamenné, dne: </w:t>
      </w:r>
    </w:p>
    <w:p w14:paraId="45910AC7" w14:textId="77777777" w:rsidR="00F136CA" w:rsidRDefault="00F136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8574CDB" w14:textId="77777777" w:rsidR="00F136CA" w:rsidRDefault="00F136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2C6238" w14:textId="77777777" w:rsidR="00F136CA" w:rsidRDefault="00F136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9C0F76D" w14:textId="77777777" w:rsidR="00F136CA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Vlastník pozemku: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Obec: </w:t>
      </w:r>
    </w:p>
    <w:p w14:paraId="5AE0FED1" w14:textId="77777777" w:rsidR="00F136CA" w:rsidRDefault="00F136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49C7930" w14:textId="77777777" w:rsidR="00F136CA" w:rsidRDefault="00F136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E1D113" w14:textId="77777777" w:rsidR="00F136CA" w:rsidRDefault="00F136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1E86F1" w14:textId="77777777" w:rsidR="00F136CA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……………………………………..</w:t>
      </w:r>
    </w:p>
    <w:p w14:paraId="612B9881" w14:textId="77777777" w:rsidR="00F136CA" w:rsidRDefault="00CD53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Stanislav Rouš, starosta obce </w:t>
      </w:r>
    </w:p>
    <w:p w14:paraId="60866C3F" w14:textId="77777777" w:rsidR="00F136CA" w:rsidRDefault="00CD532C">
      <w:pPr>
        <w:pStyle w:val="Default"/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F136CA" w:rsidSect="00BD46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61E5" w14:textId="77777777" w:rsidR="00A90EA5" w:rsidRDefault="00A90EA5">
      <w:pPr>
        <w:spacing w:after="0" w:line="240" w:lineRule="auto"/>
      </w:pPr>
      <w:r>
        <w:separator/>
      </w:r>
    </w:p>
  </w:endnote>
  <w:endnote w:type="continuationSeparator" w:id="0">
    <w:p w14:paraId="56DFC642" w14:textId="77777777" w:rsidR="00A90EA5" w:rsidRDefault="00A9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C43A" w14:textId="77777777" w:rsidR="00F136CA" w:rsidRDefault="00CD532C">
    <w:pPr>
      <w:pStyle w:val="Zpat"/>
      <w:pBdr>
        <w:top w:val="thinThickSmallGap" w:sz="24" w:space="1" w:color="622423"/>
      </w:pBdr>
      <w:tabs>
        <w:tab w:val="clear" w:pos="4536"/>
      </w:tabs>
    </w:pPr>
    <w:r>
      <w:rPr>
        <w:rFonts w:ascii="Cambria" w:hAnsi="Cambria"/>
        <w:i/>
        <w:sz w:val="18"/>
        <w:szCs w:val="18"/>
      </w:rPr>
      <w:t xml:space="preserve">Smlouva o spolupráci </w:t>
    </w:r>
    <w:r>
      <w:rPr>
        <w:rFonts w:ascii="Cambria" w:hAnsi="Cambria"/>
        <w:i/>
        <w:sz w:val="18"/>
        <w:szCs w:val="18"/>
      </w:rPr>
      <w:tab/>
      <w:t xml:space="preserve">Stránka </w:t>
    </w:r>
    <w:r w:rsidR="00BD46FE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BD46FE">
      <w:rPr>
        <w:i/>
        <w:sz w:val="18"/>
        <w:szCs w:val="18"/>
      </w:rPr>
      <w:fldChar w:fldCharType="separate"/>
    </w:r>
    <w:r w:rsidR="00052C1E">
      <w:rPr>
        <w:i/>
        <w:noProof/>
        <w:sz w:val="18"/>
        <w:szCs w:val="18"/>
      </w:rPr>
      <w:t>4</w:t>
    </w:r>
    <w:r w:rsidR="00BD46FE">
      <w:rPr>
        <w:i/>
        <w:sz w:val="18"/>
        <w:szCs w:val="18"/>
      </w:rPr>
      <w:fldChar w:fldCharType="end"/>
    </w:r>
  </w:p>
  <w:p w14:paraId="3403C25B" w14:textId="77777777" w:rsidR="00F136CA" w:rsidRDefault="00F13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4DAF" w14:textId="77777777" w:rsidR="00A90EA5" w:rsidRDefault="00A90EA5">
      <w:pPr>
        <w:spacing w:after="0" w:line="240" w:lineRule="auto"/>
      </w:pPr>
      <w:r>
        <w:separator/>
      </w:r>
    </w:p>
  </w:footnote>
  <w:footnote w:type="continuationSeparator" w:id="0">
    <w:p w14:paraId="65F67DF6" w14:textId="77777777" w:rsidR="00A90EA5" w:rsidRDefault="00A9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5BE" w14:textId="77777777" w:rsidR="00F136CA" w:rsidRDefault="00CD532C">
    <w:pPr>
      <w:pStyle w:val="Zhlav"/>
      <w:pBdr>
        <w:bottom w:val="thickThinSmallGap" w:sz="24" w:space="1" w:color="622423"/>
      </w:pBdr>
      <w:jc w:val="center"/>
      <w:rPr>
        <w:rFonts w:ascii="Times New Roman" w:hAnsi="Times New Roman"/>
        <w:i/>
        <w:color w:val="000000"/>
        <w:sz w:val="18"/>
        <w:szCs w:val="18"/>
      </w:rPr>
    </w:pPr>
    <w:r>
      <w:rPr>
        <w:rFonts w:ascii="Times New Roman" w:hAnsi="Times New Roman"/>
        <w:i/>
        <w:color w:val="000000"/>
        <w:sz w:val="18"/>
        <w:szCs w:val="18"/>
      </w:rPr>
      <w:t>Projekt je spolufinancován Státním fondem životního prostředí ČR na základě rozhodnutí ministra životního prostředí, naplnění výzvy MŽP 12/2019</w:t>
    </w:r>
  </w:p>
  <w:p w14:paraId="02F80120" w14:textId="77777777" w:rsidR="00F136CA" w:rsidRDefault="00F136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E3F72"/>
    <w:multiLevelType w:val="hybridMultilevel"/>
    <w:tmpl w:val="78A0E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DC4E81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4441"/>
    <w:multiLevelType w:val="hybridMultilevel"/>
    <w:tmpl w:val="56883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57890">
    <w:abstractNumId w:val="1"/>
  </w:num>
  <w:num w:numId="2" w16cid:durableId="95363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6CA"/>
    <w:rsid w:val="000104F3"/>
    <w:rsid w:val="00012E0F"/>
    <w:rsid w:val="00052C1E"/>
    <w:rsid w:val="00071B67"/>
    <w:rsid w:val="000C0730"/>
    <w:rsid w:val="001A5B2E"/>
    <w:rsid w:val="001F1ECC"/>
    <w:rsid w:val="001F2003"/>
    <w:rsid w:val="00232016"/>
    <w:rsid w:val="00265DFD"/>
    <w:rsid w:val="002C2DEB"/>
    <w:rsid w:val="00434009"/>
    <w:rsid w:val="00480121"/>
    <w:rsid w:val="004B29E5"/>
    <w:rsid w:val="004E02F7"/>
    <w:rsid w:val="00534F2B"/>
    <w:rsid w:val="005C019C"/>
    <w:rsid w:val="007F4B85"/>
    <w:rsid w:val="0081490B"/>
    <w:rsid w:val="00873E3E"/>
    <w:rsid w:val="0089333C"/>
    <w:rsid w:val="008B3131"/>
    <w:rsid w:val="009666AA"/>
    <w:rsid w:val="009C515F"/>
    <w:rsid w:val="00A020FB"/>
    <w:rsid w:val="00A45697"/>
    <w:rsid w:val="00A90EA5"/>
    <w:rsid w:val="00AB678F"/>
    <w:rsid w:val="00B5713F"/>
    <w:rsid w:val="00BC0503"/>
    <w:rsid w:val="00BD46FE"/>
    <w:rsid w:val="00C92923"/>
    <w:rsid w:val="00CA481A"/>
    <w:rsid w:val="00CD532C"/>
    <w:rsid w:val="00CE1A6A"/>
    <w:rsid w:val="00D20D59"/>
    <w:rsid w:val="00DA0121"/>
    <w:rsid w:val="00DB12E8"/>
    <w:rsid w:val="00DD2211"/>
    <w:rsid w:val="00E23F44"/>
    <w:rsid w:val="00E90CCF"/>
    <w:rsid w:val="00F136CA"/>
    <w:rsid w:val="00FA2B12"/>
    <w:rsid w:val="00FE60CE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9CE4"/>
  <w15:docId w15:val="{5948BC40-4EF2-42EC-A861-AA2E1DE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6A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D46DD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2031D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031D"/>
    <w:rPr>
      <w:sz w:val="22"/>
      <w:szCs w:val="22"/>
      <w:lang w:eastAsia="en-US"/>
    </w:rPr>
  </w:style>
  <w:style w:type="character" w:customStyle="1" w:styleId="ListLabel1">
    <w:name w:val="ListLabel 1"/>
    <w:qFormat/>
    <w:rsid w:val="00BD46FE"/>
    <w:rPr>
      <w:rFonts w:eastAsia="Times New Roman" w:cs="Times New Roman"/>
    </w:rPr>
  </w:style>
  <w:style w:type="character" w:customStyle="1" w:styleId="ListLabel2">
    <w:name w:val="ListLabel 2"/>
    <w:qFormat/>
    <w:rsid w:val="00BD46FE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BD46FE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Zkladntext">
    <w:name w:val="Body Text"/>
    <w:basedOn w:val="Normln"/>
    <w:rsid w:val="00BD46FE"/>
    <w:pPr>
      <w:spacing w:after="140" w:line="276" w:lineRule="auto"/>
    </w:pPr>
  </w:style>
  <w:style w:type="paragraph" w:styleId="Seznam">
    <w:name w:val="List"/>
    <w:basedOn w:val="Zkladntext"/>
    <w:rsid w:val="00BD46FE"/>
    <w:rPr>
      <w:rFonts w:cs="Tahoma"/>
    </w:rPr>
  </w:style>
  <w:style w:type="paragraph" w:styleId="Titulek">
    <w:name w:val="caption"/>
    <w:basedOn w:val="Normln"/>
    <w:qFormat/>
    <w:rsid w:val="00BD4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D46FE"/>
    <w:pPr>
      <w:suppressLineNumbers/>
    </w:pPr>
    <w:rPr>
      <w:rFonts w:cs="Tahoma"/>
    </w:rPr>
  </w:style>
  <w:style w:type="paragraph" w:customStyle="1" w:styleId="Default">
    <w:name w:val="Default"/>
    <w:qFormat/>
    <w:rsid w:val="00067A36"/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D46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2031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535E6"/>
    <w:pPr>
      <w:spacing w:after="0" w:line="240" w:lineRule="auto"/>
      <w:ind w:left="708"/>
      <w:jc w:val="both"/>
    </w:pPr>
    <w:rPr>
      <w:rFonts w:ascii="Arial Narrow" w:eastAsia="Times New Roman" w:hAnsi="Arial Narrow"/>
      <w:sz w:val="24"/>
      <w:szCs w:val="20"/>
      <w:lang w:val="en-US"/>
    </w:rPr>
  </w:style>
  <w:style w:type="paragraph" w:customStyle="1" w:styleId="center">
    <w:name w:val="center"/>
    <w:basedOn w:val="Normln"/>
    <w:qFormat/>
    <w:rsid w:val="0069004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1610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Leština</vt:lpstr>
    </vt:vector>
  </TitlesOfParts>
  <Company>ATC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Leština</dc:title>
  <dc:creator>PC</dc:creator>
  <cp:lastModifiedBy>Jaroslav Mikyna</cp:lastModifiedBy>
  <cp:revision>28</cp:revision>
  <cp:lastPrinted>2022-05-12T16:00:00Z</cp:lastPrinted>
  <dcterms:created xsi:type="dcterms:W3CDTF">2022-04-24T19:26:00Z</dcterms:created>
  <dcterms:modified xsi:type="dcterms:W3CDTF">2022-05-12T18:36:00Z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